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A2" w:rsidRPr="001548A2" w:rsidRDefault="009467AE"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 xml:space="preserve"> </w:t>
      </w:r>
      <w:r w:rsidR="001548A2" w:rsidRPr="001548A2">
        <w:rPr>
          <w:rFonts w:ascii="Helvetica" w:eastAsia="Times New Roman" w:hAnsi="Helvetica" w:cs="Helvetica"/>
          <w:color w:val="333333"/>
          <w:spacing w:val="2"/>
          <w:sz w:val="19"/>
          <w:szCs w:val="19"/>
          <w:lang w:eastAsia="en-GB"/>
        </w:rPr>
        <w:t>[</w:t>
      </w:r>
      <w:r w:rsidR="001548A2" w:rsidRPr="009467AE">
        <w:rPr>
          <w:rFonts w:ascii="Helvetica" w:eastAsia="Times New Roman" w:hAnsi="Helvetica" w:cs="Helvetica"/>
          <w:i/>
          <w:color w:val="333333"/>
          <w:spacing w:val="2"/>
          <w:sz w:val="19"/>
          <w:szCs w:val="19"/>
          <w:lang w:eastAsia="en-GB"/>
        </w:rPr>
        <w:t>Company name</w:t>
      </w:r>
      <w:r w:rsidR="001548A2" w:rsidRPr="001548A2">
        <w:rPr>
          <w:rFonts w:ascii="Helvetica" w:eastAsia="Times New Roman" w:hAnsi="Helvetica" w:cs="Helvetica"/>
          <w:color w:val="333333"/>
          <w:spacing w:val="2"/>
          <w:sz w:val="19"/>
          <w:szCs w:val="19"/>
          <w:lang w:eastAsia="en-GB"/>
        </w:rPr>
        <w:t>] Limited</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b/>
          <w:bCs/>
          <w:color w:val="333333"/>
          <w:spacing w:val="2"/>
          <w:sz w:val="19"/>
          <w:szCs w:val="19"/>
          <w:lang w:eastAsia="en-GB"/>
        </w:rPr>
        <w:t> </w:t>
      </w:r>
    </w:p>
    <w:p w:rsidR="001548A2" w:rsidRPr="001548A2" w:rsidRDefault="001548A2" w:rsidP="001548A2">
      <w:pPr>
        <w:shd w:val="clear" w:color="auto" w:fill="FFFFFF"/>
        <w:spacing w:after="135"/>
        <w:jc w:val="center"/>
        <w:rPr>
          <w:rFonts w:ascii="Helvetica" w:eastAsia="Times New Roman" w:hAnsi="Helvetica" w:cs="Helvetica"/>
          <w:color w:val="333333"/>
          <w:spacing w:val="2"/>
          <w:sz w:val="19"/>
          <w:szCs w:val="19"/>
          <w:lang w:eastAsia="en-GB"/>
        </w:rPr>
      </w:pPr>
      <w:r w:rsidRPr="001548A2">
        <w:rPr>
          <w:rFonts w:ascii="Helvetica" w:eastAsia="Times New Roman" w:hAnsi="Helvetica" w:cs="Helvetica"/>
          <w:b/>
          <w:bCs/>
          <w:color w:val="333333"/>
          <w:spacing w:val="2"/>
          <w:sz w:val="19"/>
          <w:szCs w:val="19"/>
          <w:lang w:eastAsia="en-GB"/>
        </w:rPr>
        <w:t>MINUTES OF A MEETING OF THE DIRECTORS</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b/>
          <w:bCs/>
          <w:color w:val="333333"/>
          <w:spacing w:val="2"/>
          <w:sz w:val="19"/>
          <w:szCs w:val="19"/>
          <w:lang w:eastAsia="en-GB"/>
        </w:rPr>
        <w:t> </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Held at: [</w:t>
      </w:r>
      <w:r w:rsidRPr="009467AE">
        <w:rPr>
          <w:rFonts w:ascii="Helvetica" w:eastAsia="Times New Roman" w:hAnsi="Helvetica" w:cs="Helvetica"/>
          <w:b/>
          <w:i/>
          <w:color w:val="333333"/>
          <w:spacing w:val="2"/>
          <w:sz w:val="19"/>
          <w:szCs w:val="19"/>
          <w:lang w:eastAsia="en-GB"/>
        </w:rPr>
        <w:t>Your address</w:t>
      </w: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On: [</w:t>
      </w:r>
      <w:r w:rsidRPr="009467AE">
        <w:rPr>
          <w:rFonts w:ascii="Helvetica" w:eastAsia="Times New Roman" w:hAnsi="Helvetica" w:cs="Helvetica"/>
          <w:b/>
          <w:i/>
          <w:color w:val="333333"/>
          <w:spacing w:val="2"/>
          <w:sz w:val="19"/>
          <w:szCs w:val="19"/>
          <w:lang w:eastAsia="en-GB"/>
        </w:rPr>
        <w:t>Date</w:t>
      </w: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 At:  [</w:t>
      </w:r>
      <w:r w:rsidRPr="009467AE">
        <w:rPr>
          <w:rFonts w:ascii="Helvetica" w:eastAsia="Times New Roman" w:hAnsi="Helvetica" w:cs="Helvetica"/>
          <w:b/>
          <w:i/>
          <w:color w:val="333333"/>
          <w:spacing w:val="2"/>
          <w:sz w:val="19"/>
          <w:szCs w:val="19"/>
          <w:lang w:eastAsia="en-GB"/>
        </w:rPr>
        <w:t>Time</w:t>
      </w: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Present:   [</w:t>
      </w:r>
      <w:r w:rsidRPr="009467AE">
        <w:rPr>
          <w:rFonts w:ascii="Helvetica" w:eastAsia="Times New Roman" w:hAnsi="Helvetica" w:cs="Helvetica"/>
          <w:b/>
          <w:i/>
          <w:color w:val="333333"/>
          <w:spacing w:val="2"/>
          <w:sz w:val="19"/>
          <w:szCs w:val="19"/>
          <w:lang w:eastAsia="en-GB"/>
        </w:rPr>
        <w:t>Directors’ names</w:t>
      </w: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IT WAS RESOLVED THAT due to the ongoing COVID-19 (Coronavirus) pandemic and its impact upon the company’s business:</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w:t>
      </w:r>
      <w:r w:rsidRPr="009467AE">
        <w:rPr>
          <w:rFonts w:ascii="Helvetica" w:eastAsia="Times New Roman" w:hAnsi="Helvetica" w:cs="Helvetica"/>
          <w:b/>
          <w:i/>
          <w:color w:val="333333"/>
          <w:spacing w:val="2"/>
          <w:sz w:val="19"/>
          <w:szCs w:val="19"/>
          <w:lang w:eastAsia="en-GB"/>
        </w:rPr>
        <w:t>Name of director(s)]</w:t>
      </w:r>
      <w:r w:rsidRPr="001548A2">
        <w:rPr>
          <w:rFonts w:ascii="Helvetica" w:eastAsia="Times New Roman" w:hAnsi="Helvetica" w:cs="Helvetica"/>
          <w:color w:val="333333"/>
          <w:spacing w:val="2"/>
          <w:sz w:val="19"/>
          <w:szCs w:val="19"/>
          <w:lang w:eastAsia="en-GB"/>
        </w:rPr>
        <w:t xml:space="preserve"> would be furloughed under the Government Job Retention Scheme (“the Scheme”) with effect from [</w:t>
      </w:r>
      <w:r w:rsidRPr="009467AE">
        <w:rPr>
          <w:rFonts w:ascii="Helvetica" w:eastAsia="Times New Roman" w:hAnsi="Helvetica" w:cs="Helvetica"/>
          <w:i/>
          <w:color w:val="333333"/>
          <w:spacing w:val="2"/>
          <w:sz w:val="19"/>
          <w:szCs w:val="19"/>
          <w:lang w:eastAsia="en-GB"/>
        </w:rPr>
        <w:t>insert start date</w:t>
      </w: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The Board considers that [Name of director(s)] is able to continue to meet the requirements of the Companies Act 2006 with regards to directors duties without breaching the conditions of the Scheme but will continue to review the position during the furlough period.</w:t>
      </w:r>
    </w:p>
    <w:p w:rsidR="00E567A5"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 xml:space="preserve">The furlough period would last </w:t>
      </w:r>
      <w:r w:rsidR="00E567A5">
        <w:rPr>
          <w:rFonts w:ascii="Helvetica" w:eastAsia="Times New Roman" w:hAnsi="Helvetica" w:cs="Helvetica"/>
          <w:color w:val="333333"/>
          <w:spacing w:val="2"/>
          <w:sz w:val="19"/>
          <w:szCs w:val="19"/>
          <w:lang w:eastAsia="en-GB"/>
        </w:rPr>
        <w:t xml:space="preserve">until </w:t>
      </w:r>
      <w:r w:rsidRPr="001548A2">
        <w:rPr>
          <w:rFonts w:ascii="Helvetica" w:eastAsia="Times New Roman" w:hAnsi="Helvetica" w:cs="Helvetica"/>
          <w:color w:val="333333"/>
          <w:spacing w:val="2"/>
          <w:sz w:val="19"/>
          <w:szCs w:val="19"/>
          <w:lang w:eastAsia="en-GB"/>
        </w:rPr>
        <w:t xml:space="preserve">such </w:t>
      </w:r>
      <w:r w:rsidR="00E567A5">
        <w:rPr>
          <w:rFonts w:ascii="Helvetica" w:eastAsia="Times New Roman" w:hAnsi="Helvetica" w:cs="Helvetica"/>
          <w:color w:val="333333"/>
          <w:spacing w:val="2"/>
          <w:sz w:val="19"/>
          <w:szCs w:val="19"/>
          <w:lang w:eastAsia="en-GB"/>
        </w:rPr>
        <w:t xml:space="preserve">a </w:t>
      </w:r>
      <w:bookmarkStart w:id="0" w:name="_GoBack"/>
      <w:bookmarkEnd w:id="0"/>
      <w:r w:rsidRPr="001548A2">
        <w:rPr>
          <w:rFonts w:ascii="Helvetica" w:eastAsia="Times New Roman" w:hAnsi="Helvetica" w:cs="Helvetica"/>
          <w:color w:val="333333"/>
          <w:spacing w:val="2"/>
          <w:sz w:val="19"/>
          <w:szCs w:val="19"/>
          <w:lang w:eastAsia="en-GB"/>
        </w:rPr>
        <w:t>date as to be determined by the Board.</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w:t>
      </w:r>
      <w:r w:rsidR="009467AE">
        <w:rPr>
          <w:rFonts w:ascii="Helvetica" w:eastAsia="Times New Roman" w:hAnsi="Helvetica" w:cs="Helvetica"/>
          <w:b/>
          <w:i/>
          <w:color w:val="333333"/>
          <w:spacing w:val="2"/>
          <w:sz w:val="19"/>
          <w:szCs w:val="19"/>
          <w:lang w:eastAsia="en-GB"/>
        </w:rPr>
        <w:t>Name of director(s)</w:t>
      </w:r>
      <w:r w:rsidRPr="009467AE">
        <w:rPr>
          <w:rFonts w:ascii="Helvetica" w:eastAsia="Times New Roman" w:hAnsi="Helvetica" w:cs="Helvetica"/>
          <w:b/>
          <w:i/>
          <w:color w:val="333333"/>
          <w:spacing w:val="2"/>
          <w:sz w:val="19"/>
          <w:szCs w:val="19"/>
          <w:lang w:eastAsia="en-GB"/>
        </w:rPr>
        <w:t>]</w:t>
      </w:r>
      <w:r w:rsidRPr="001548A2">
        <w:rPr>
          <w:rFonts w:ascii="Helvetica" w:eastAsia="Times New Roman" w:hAnsi="Helvetica" w:cs="Helvetica"/>
          <w:color w:val="333333"/>
          <w:spacing w:val="2"/>
          <w:sz w:val="19"/>
          <w:szCs w:val="19"/>
          <w:lang w:eastAsia="en-GB"/>
        </w:rPr>
        <w:t xml:space="preserve"> would not be required to work until further notice, other than to do what is necessary to fulfil their statutory duties as director(s) under the Companies Act, but would continue to be paid </w:t>
      </w:r>
      <w:r w:rsidR="009467AE">
        <w:rPr>
          <w:rFonts w:ascii="Helvetica" w:eastAsia="Times New Roman" w:hAnsi="Helvetica" w:cs="Helvetica"/>
          <w:color w:val="333333"/>
          <w:spacing w:val="2"/>
          <w:sz w:val="19"/>
          <w:szCs w:val="19"/>
          <w:lang w:eastAsia="en-GB"/>
        </w:rPr>
        <w:t>as normal.</w:t>
      </w:r>
    </w:p>
    <w:p w:rsid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 </w:t>
      </w:r>
    </w:p>
    <w:p w:rsidR="009467AE" w:rsidRPr="001548A2" w:rsidRDefault="009467AE" w:rsidP="001548A2">
      <w:pPr>
        <w:shd w:val="clear" w:color="auto" w:fill="FFFFFF"/>
        <w:spacing w:after="135"/>
        <w:rPr>
          <w:rFonts w:ascii="Helvetica" w:eastAsia="Times New Roman" w:hAnsi="Helvetica" w:cs="Helvetica"/>
          <w:color w:val="333333"/>
          <w:spacing w:val="2"/>
          <w:sz w:val="19"/>
          <w:szCs w:val="19"/>
          <w:lang w:eastAsia="en-GB"/>
        </w:rPr>
      </w:pP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w:t>
      </w:r>
      <w:r w:rsidRPr="009467AE">
        <w:rPr>
          <w:rFonts w:ascii="Helvetica" w:eastAsia="Times New Roman" w:hAnsi="Helvetica" w:cs="Helvetica"/>
          <w:b/>
          <w:i/>
          <w:color w:val="333333"/>
          <w:spacing w:val="2"/>
          <w:sz w:val="19"/>
          <w:szCs w:val="19"/>
          <w:lang w:eastAsia="en-GB"/>
        </w:rPr>
        <w:t>name of chair of meeting]</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Chairman</w:t>
      </w:r>
    </w:p>
    <w:p w:rsidR="001548A2" w:rsidRPr="001548A2" w:rsidRDefault="001548A2" w:rsidP="001548A2">
      <w:pPr>
        <w:shd w:val="clear" w:color="auto" w:fill="FFFFFF"/>
        <w:spacing w:after="135"/>
        <w:rPr>
          <w:rFonts w:ascii="Helvetica" w:eastAsia="Times New Roman" w:hAnsi="Helvetica" w:cs="Helvetica"/>
          <w:color w:val="333333"/>
          <w:spacing w:val="2"/>
          <w:sz w:val="19"/>
          <w:szCs w:val="19"/>
          <w:lang w:eastAsia="en-GB"/>
        </w:rPr>
      </w:pPr>
      <w:r w:rsidRPr="001548A2">
        <w:rPr>
          <w:rFonts w:ascii="Helvetica" w:eastAsia="Times New Roman" w:hAnsi="Helvetica" w:cs="Helvetica"/>
          <w:color w:val="333333"/>
          <w:spacing w:val="2"/>
          <w:sz w:val="19"/>
          <w:szCs w:val="19"/>
          <w:lang w:eastAsia="en-GB"/>
        </w:rPr>
        <w:t> </w:t>
      </w:r>
    </w:p>
    <w:p w:rsidR="00140E37" w:rsidRDefault="00140E37"/>
    <w:sectPr w:rsidR="00140E37" w:rsidSect="00FE63EE">
      <w:pgSz w:w="11906" w:h="16838"/>
      <w:pgMar w:top="391" w:right="1009" w:bottom="578"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A2"/>
    <w:rsid w:val="00140E37"/>
    <w:rsid w:val="001548A2"/>
    <w:rsid w:val="0065365F"/>
    <w:rsid w:val="009467AE"/>
    <w:rsid w:val="00E567A5"/>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AC76"/>
  <w15:chartTrackingRefBased/>
  <w15:docId w15:val="{894C9176-7552-4C7A-AF74-5E88080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Campion</dc:creator>
  <cp:keywords/>
  <dc:description/>
  <cp:lastModifiedBy>Richard Proudlove</cp:lastModifiedBy>
  <cp:revision>2</cp:revision>
  <dcterms:created xsi:type="dcterms:W3CDTF">2020-11-12T10:50:00Z</dcterms:created>
  <dcterms:modified xsi:type="dcterms:W3CDTF">2020-11-12T10:50:00Z</dcterms:modified>
</cp:coreProperties>
</file>